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 xml:space="preserve">Спецкурс </w:t>
      </w:r>
      <w:r w:rsidRPr="00295FAA">
        <w:rPr>
          <w:rFonts w:ascii="Times New Roman" w:hAnsi="Times New Roman" w:cs="Times New Roman"/>
          <w:b/>
          <w:sz w:val="28"/>
          <w:szCs w:val="28"/>
        </w:rPr>
        <w:t>«Литература Ставропольского края»</w:t>
      </w:r>
      <w:r w:rsidRPr="00295FAA">
        <w:rPr>
          <w:rFonts w:ascii="Times New Roman" w:hAnsi="Times New Roman" w:cs="Times New Roman"/>
          <w:sz w:val="28"/>
          <w:szCs w:val="28"/>
        </w:rPr>
        <w:t xml:space="preserve"> является основной частью учебной программы общеобразовательных учреждений. Спецкурс предполагает изучение произведений ставропольских писателей и поэтов. Курс рассчитан на изучение литературных произведений в начальной школе, в основной и полной средней школе. Предполагается свободный выбор преподавателям, администрацией учебного заведения, в каком классе изучать «Литературу Ставропольского края».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«Литература Ставропольского края», являясь самостоятельным образовательным предметом, органично входит составной частью в литературу как учебную дисциплину. Она основана на литературных законах и стандартах, предусмотренных для РФ.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Требования к данному курсу определены в учрежденном Губернатором Ставропольского края национально-региональном компоненте государственного образовательного стандарта «Литература Ставропольского края».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Преподавателю необходимо учитывать особенности края, населенного пункта, где проживают учащиеся. «Литература Ставропольского края» теснейшим образом связана с традициями, обычаями, культурой, искусством, историей, экономикой нашего региона.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b/>
          <w:sz w:val="28"/>
          <w:szCs w:val="28"/>
        </w:rPr>
        <w:t xml:space="preserve">Цель спецкурса «Литература Ставропольского края» - </w:t>
      </w:r>
      <w:r w:rsidRPr="00295FAA">
        <w:rPr>
          <w:rFonts w:ascii="Times New Roman" w:hAnsi="Times New Roman" w:cs="Times New Roman"/>
          <w:sz w:val="28"/>
          <w:szCs w:val="28"/>
        </w:rPr>
        <w:t>привитие учащимся любви к Родине, к тому месту, где он проживает.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При изучении спецкурса необходимо дать почувствовать учащимся, что писатели, поэты нашего края тоже создают ценные в художественном плане произведения, яркие литературные образы, как литераторы столичных городов России.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Ставропольский край - многонациональный регион, поэтому, определяя общероссийские культурные ценности, нам следует привить учащимся культуру межнациональных отношений, культуру мира. Учителя Ставрополья исторически всегда активно влияли на настроение в обществе. Поэтому через учащихся, родителей педагоги края могут стать активными пропагандистами культуры мира, учить детей уважать достоинство каждого человека, отвергать насилие, проявлять гуманизм.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На примере произведений Ставрополья дети учатся не только слышать слово писателя, понимать друг друга, любить и оберегать как всю нашу планету, но и то, что они видят каждый день, ту местность, где живут.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lastRenderedPageBreak/>
        <w:t xml:space="preserve">Круг чтения полностью зависит от наличия книг в школьной, районной библиотеках, в домашних библиотеках учителя и учащихся. Важно </w:t>
      </w:r>
      <w:proofErr w:type="gramStart"/>
      <w:r w:rsidRPr="00295FAA">
        <w:rPr>
          <w:rFonts w:ascii="Times New Roman" w:hAnsi="Times New Roman" w:cs="Times New Roman"/>
          <w:sz w:val="28"/>
          <w:szCs w:val="28"/>
        </w:rPr>
        <w:t>отбирать произведения с открыто</w:t>
      </w:r>
      <w:proofErr w:type="gramEnd"/>
      <w:r w:rsidRPr="00295FAA">
        <w:rPr>
          <w:rFonts w:ascii="Times New Roman" w:hAnsi="Times New Roman" w:cs="Times New Roman"/>
          <w:sz w:val="28"/>
          <w:szCs w:val="28"/>
        </w:rPr>
        <w:t xml:space="preserve"> выраженной авторской позицией, произведения, отвечающие высоким критериям художественности.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Спецкурс, как программный курс литературы, предполагает развитие теоретических понятий о произведении как художественном единстве (идейно-тематической основе, сюжете, взаимосвязи героев и обстоятельств, способах характеристики действующих лиц, художественных особенностях); расширение знаний по стилистике.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Программа построена на принципе вариативности: учитель выбирает для изучения темы и произведения, которые отвечают конкретной педагогической целесообразности, наличию книг.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Учитываются местные условия, интересы и возможности учащихся, учителя и школы.</w:t>
      </w:r>
    </w:p>
    <w:p w:rsidR="00295FAA" w:rsidRPr="00295FAA" w:rsidRDefault="00295FAA" w:rsidP="00295FA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</w:t>
      </w:r>
      <w:r w:rsidRPr="00295FAA">
        <w:rPr>
          <w:rFonts w:ascii="Times New Roman" w:hAnsi="Times New Roman" w:cs="Times New Roman"/>
          <w:sz w:val="28"/>
          <w:szCs w:val="28"/>
        </w:rPr>
        <w:t>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Курс построен так, что параллельно со школьной программой по литературе можно обращаться к материалу и авторов Ставрополья, и местных авторов, связанному с разделами школьной программы.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 xml:space="preserve">Праздник-презентация творчества любимого поэта и писателя завершает спецкурс </w:t>
      </w:r>
      <w:proofErr w:type="gramStart"/>
      <w:r w:rsidRPr="00295F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5FAA">
        <w:rPr>
          <w:rFonts w:ascii="Times New Roman" w:hAnsi="Times New Roman" w:cs="Times New Roman"/>
          <w:sz w:val="28"/>
          <w:szCs w:val="28"/>
        </w:rPr>
        <w:t>или проверочная работа).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Наизусть 2-3 стихотворения, отрывок прозы.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sz w:val="28"/>
          <w:szCs w:val="28"/>
        </w:rPr>
        <w:t>Развитие речи: отзыв о прочитанном, о произведениях других искусств, сочинения по доступной проблематике, в том числе и по нравственному воспитанию, сочинения о героях, создание сценариев, инсценировок и другие виды работ.</w:t>
      </w:r>
    </w:p>
    <w:p w:rsidR="00295FAA" w:rsidRPr="00295FAA" w:rsidRDefault="00295FAA" w:rsidP="00295FA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95FAA">
        <w:rPr>
          <w:rFonts w:ascii="Times New Roman" w:hAnsi="Times New Roman" w:cs="Times New Roman"/>
          <w:b/>
          <w:sz w:val="28"/>
          <w:szCs w:val="28"/>
        </w:rPr>
        <w:t xml:space="preserve">Примерное распределение учебного времени: </w:t>
      </w:r>
      <w:r w:rsidRPr="00295FAA">
        <w:rPr>
          <w:rFonts w:ascii="Times New Roman" w:hAnsi="Times New Roman" w:cs="Times New Roman"/>
          <w:sz w:val="28"/>
          <w:szCs w:val="28"/>
        </w:rPr>
        <w:t>34 часа(1 час в неделю)-5,6,7,8,10,11 классы.</w:t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8065"/>
            <wp:effectExtent l="19050" t="0" r="3175" b="0"/>
            <wp:docPr id="1" name="Рисунок 1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AA" w:rsidRPr="00295FAA" w:rsidRDefault="00295FAA" w:rsidP="00295F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FAA" w:rsidRDefault="00295FAA" w:rsidP="00295FAA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30"/>
        <w:gridCol w:w="4196"/>
        <w:gridCol w:w="1842"/>
        <w:gridCol w:w="2127"/>
      </w:tblGrid>
      <w:tr w:rsidR="00295FAA" w:rsidRPr="00295FAA" w:rsidTr="00C668B8">
        <w:tc>
          <w:tcPr>
            <w:tcW w:w="711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№/</w:t>
            </w:r>
            <w:proofErr w:type="spellStart"/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0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6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теория литературы</w:t>
            </w:r>
          </w:p>
        </w:tc>
        <w:tc>
          <w:tcPr>
            <w:tcW w:w="2127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</w:tr>
      <w:tr w:rsidR="00295FAA" w:rsidRPr="00295FAA" w:rsidTr="00C668B8">
        <w:trPr>
          <w:trHeight w:val="409"/>
        </w:trPr>
        <w:tc>
          <w:tcPr>
            <w:tcW w:w="711" w:type="dxa"/>
          </w:tcPr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0" w:type="dxa"/>
          </w:tcPr>
          <w:p w:rsidR="00295FAA" w:rsidRPr="00295FAA" w:rsidRDefault="00295FAA" w:rsidP="00C6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Ащеулов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 «Лен» и другие.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В.Бутенко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костёр».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В.Ходарев «Звезда в окне».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Творчество Т.Гонтарь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М.Маликов. Стихи и сказки.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Г.Пухальская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 Стихи. Бабушкины сказки.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С.Скакун. Сказки.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С.Добровольская. Сказки.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Е.Иванова. Анализ творчества.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у нас на Ставрополье.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Л.Харченко «Шёл ребятам в ту пору».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Гаустов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 «Лесная сказка». Сюжет и герои литературного произведения.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Г.С.Фатеев. Слово о поэте. 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«Глядит Россия на Кавказ».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В.Белоусов. Слово о писателе.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«Девчонки тоже люди» (юмористическая повесть для людей среднего детского возраста)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О.Даусон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 «Владей и помни». Хлебное поле, которое дано во </w:t>
            </w:r>
            <w:r w:rsidRPr="0029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и на память. Дед - мужественный защитник родной земли».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К.Г.Чёрный. Слово о писателе. «Отец». Главы из повести.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Обобщающий урок. Тест.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Задание на лето.</w:t>
            </w:r>
          </w:p>
        </w:tc>
        <w:tc>
          <w:tcPr>
            <w:tcW w:w="1842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proofErr w:type="spellEnd"/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proofErr w:type="spellEnd"/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proofErr w:type="spellEnd"/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proofErr w:type="spellEnd"/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proofErr w:type="spellEnd"/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proofErr w:type="spellEnd"/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сюжет,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повесть, сюжет</w:t>
            </w:r>
          </w:p>
        </w:tc>
        <w:tc>
          <w:tcPr>
            <w:tcW w:w="2127" w:type="dxa"/>
          </w:tcPr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и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и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., портрет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и 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., портрет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., портрет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., портрет</w:t>
            </w: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AA" w:rsidRPr="00295FAA" w:rsidRDefault="00295FAA" w:rsidP="00C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proofErr w:type="spellStart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295FAA">
              <w:rPr>
                <w:rFonts w:ascii="Times New Roman" w:hAnsi="Times New Roman" w:cs="Times New Roman"/>
                <w:sz w:val="28"/>
                <w:szCs w:val="28"/>
              </w:rPr>
              <w:t>., портрет</w:t>
            </w:r>
          </w:p>
        </w:tc>
      </w:tr>
    </w:tbl>
    <w:p w:rsidR="00295FAA" w:rsidRDefault="00295FAA" w:rsidP="00295FAA">
      <w:pPr>
        <w:jc w:val="right"/>
        <w:rPr>
          <w:sz w:val="28"/>
          <w:szCs w:val="28"/>
        </w:rPr>
      </w:pPr>
    </w:p>
    <w:p w:rsidR="00295FAA" w:rsidRDefault="00295FAA" w:rsidP="00295FAA">
      <w:pPr>
        <w:jc w:val="right"/>
        <w:rPr>
          <w:sz w:val="28"/>
          <w:szCs w:val="28"/>
        </w:rPr>
      </w:pPr>
    </w:p>
    <w:p w:rsidR="00295FAA" w:rsidRDefault="00295FAA" w:rsidP="00295FAA">
      <w:pPr>
        <w:jc w:val="right"/>
        <w:rPr>
          <w:sz w:val="28"/>
          <w:szCs w:val="28"/>
        </w:rPr>
      </w:pPr>
    </w:p>
    <w:p w:rsidR="00295FAA" w:rsidRDefault="00295FAA" w:rsidP="00295FAA">
      <w:pPr>
        <w:jc w:val="right"/>
        <w:rPr>
          <w:sz w:val="28"/>
          <w:szCs w:val="28"/>
        </w:rPr>
      </w:pPr>
    </w:p>
    <w:p w:rsidR="00F64318" w:rsidRDefault="00F64318"/>
    <w:sectPr w:rsidR="00F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FAA"/>
    <w:rsid w:val="00295FAA"/>
    <w:rsid w:val="00F6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</dc:creator>
  <cp:keywords/>
  <dc:description/>
  <cp:lastModifiedBy>ACID</cp:lastModifiedBy>
  <cp:revision>2</cp:revision>
  <dcterms:created xsi:type="dcterms:W3CDTF">2016-10-15T13:29:00Z</dcterms:created>
  <dcterms:modified xsi:type="dcterms:W3CDTF">2016-10-15T13:32:00Z</dcterms:modified>
</cp:coreProperties>
</file>